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09B7">
      <w:pPr>
        <w:jc w:val="center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特色植物综合利用产业园项目西向、南向填筑边坡挡土墙详细勘察及设计工程  </w:t>
      </w:r>
    </w:p>
    <w:p w14:paraId="3E73EC25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项目劳务询价书</w:t>
      </w:r>
    </w:p>
    <w:p w14:paraId="4EEFB087">
      <w:pPr>
        <w:jc w:val="center"/>
        <w:rPr>
          <w:rFonts w:ascii="宋体" w:hAnsi="宋体" w:eastAsia="宋体"/>
          <w:b/>
          <w:sz w:val="32"/>
          <w:szCs w:val="32"/>
        </w:rPr>
      </w:pPr>
    </w:p>
    <w:p w14:paraId="139D0470">
      <w:pPr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因</w:t>
      </w:r>
      <w:r>
        <w:rPr>
          <w:rFonts w:hint="eastAsia" w:ascii="宋体" w:hAnsi="宋体" w:eastAsia="宋体"/>
          <w:sz w:val="28"/>
          <w:u w:val="single"/>
        </w:rPr>
        <w:t xml:space="preserve"> 特色植物综合利用产业园项目西向、南向填筑边坡挡土墙详细勘察及设计工程  </w:t>
      </w:r>
      <w:r>
        <w:rPr>
          <w:rFonts w:hint="eastAsia" w:ascii="宋体" w:hAnsi="宋体" w:eastAsia="宋体"/>
          <w:sz w:val="28"/>
        </w:rPr>
        <w:t>项目需要，现邀请各符合资格条件的承包商对该项目的钻探工作进行报价，若有意向参与该项目报价，</w:t>
      </w:r>
      <w:r>
        <w:rPr>
          <w:rFonts w:hint="eastAsia" w:ascii="宋体" w:hAnsi="宋体" w:eastAsia="宋体"/>
          <w:color w:val="000000"/>
          <w:sz w:val="28"/>
          <w:szCs w:val="20"/>
        </w:rPr>
        <w:t>请于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2025年</w:t>
      </w:r>
      <w:r>
        <w:rPr>
          <w:rFonts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>1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月 </w:t>
      </w:r>
      <w:r>
        <w:rPr>
          <w:rFonts w:ascii="宋体" w:hAnsi="宋体" w:eastAsia="宋体"/>
          <w:sz w:val="28"/>
          <w:szCs w:val="28"/>
          <w:u w:val="single"/>
        </w:rPr>
        <w:t xml:space="preserve">X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日下午 </w:t>
      </w:r>
      <w:r>
        <w:rPr>
          <w:rFonts w:ascii="宋体" w:hAnsi="宋体" w:eastAsia="宋体"/>
          <w:sz w:val="28"/>
          <w:szCs w:val="28"/>
          <w:u w:val="single"/>
        </w:rPr>
        <w:t xml:space="preserve">15 </w:t>
      </w:r>
      <w:r>
        <w:rPr>
          <w:rFonts w:hint="eastAsia" w:ascii="宋体" w:hAnsi="宋体" w:eastAsia="宋体"/>
          <w:sz w:val="28"/>
          <w:szCs w:val="28"/>
        </w:rPr>
        <w:t>点前将盖章的报价表发送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670714855</w:t>
      </w:r>
      <w:r>
        <w:rPr>
          <w:rFonts w:hint="eastAsia" w:ascii="宋体" w:hAnsi="宋体" w:eastAsia="宋体"/>
          <w:color w:val="000000"/>
          <w:sz w:val="28"/>
          <w:szCs w:val="20"/>
        </w:rPr>
        <w:t>@qq.com</w:t>
      </w:r>
      <w:r>
        <w:rPr>
          <w:rFonts w:hint="eastAsia" w:ascii="宋体" w:hAnsi="宋体" w:eastAsia="宋体"/>
          <w:sz w:val="28"/>
          <w:szCs w:val="28"/>
        </w:rPr>
        <w:t>，报价表格式见附表。</w:t>
      </w:r>
    </w:p>
    <w:p w14:paraId="683E76D1"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</w:rPr>
        <w:t>该项目位于</w:t>
      </w:r>
      <w:r>
        <w:rPr>
          <w:rFonts w:hint="eastAsia" w:ascii="宋体" w:hAnsi="宋体" w:eastAsia="宋体"/>
          <w:sz w:val="28"/>
          <w:u w:val="single"/>
        </w:rPr>
        <w:t xml:space="preserve">   湖南省</w:t>
      </w:r>
      <w:r>
        <w:rPr>
          <w:rFonts w:hint="eastAsia" w:ascii="宋体" w:hAnsi="宋体" w:eastAsia="宋体"/>
          <w:sz w:val="28"/>
          <w:u w:val="single"/>
          <w:lang w:val="en-US" w:eastAsia="zh-CN"/>
        </w:rPr>
        <w:t>张家界</w:t>
      </w:r>
      <w:r>
        <w:rPr>
          <w:rFonts w:hint="eastAsia" w:ascii="宋体" w:hAnsi="宋体" w:eastAsia="宋体"/>
          <w:sz w:val="28"/>
          <w:u w:val="single"/>
        </w:rPr>
        <w:t xml:space="preserve">市  </w:t>
      </w:r>
      <w:r>
        <w:rPr>
          <w:rFonts w:hint="eastAsia" w:ascii="宋体" w:hAnsi="宋体" w:eastAsia="宋体"/>
          <w:sz w:val="28"/>
        </w:rPr>
        <w:t>，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本次勘察共布置钻孔约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  <w:lang w:val="en-US" w:eastAsia="zh-CN"/>
        </w:rPr>
        <w:t>136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0"/>
        </w:rPr>
        <w:t>个</w:t>
      </w:r>
      <w:r>
        <w:rPr>
          <w:rFonts w:hint="eastAsia" w:ascii="宋体" w:hAnsi="宋体" w:eastAsia="宋体"/>
          <w:color w:val="000000"/>
          <w:sz w:val="28"/>
          <w:szCs w:val="20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其中边坡挡土墙钻孔42个，约800m,二期仓储详细勘察94个，约1680m</w:t>
      </w:r>
      <w:r>
        <w:rPr>
          <w:rFonts w:hint="eastAsia" w:ascii="宋体" w:hAnsi="宋体" w:eastAsia="宋体"/>
          <w:color w:val="000000"/>
          <w:sz w:val="28"/>
          <w:szCs w:val="20"/>
          <w:lang w:eastAsia="zh-CN"/>
        </w:rPr>
        <w:t>）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，暂定进尺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  <w:lang w:val="en-US" w:eastAsia="zh-CN"/>
        </w:rPr>
        <w:t>2480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0"/>
        </w:rPr>
        <w:t>m</w:t>
      </w:r>
      <w:r>
        <w:rPr>
          <w:rFonts w:hint="eastAsia" w:ascii="宋体" w:hAnsi="宋体" w:eastAsia="宋体"/>
          <w:color w:val="000000"/>
          <w:sz w:val="28"/>
          <w:szCs w:val="20"/>
        </w:rPr>
        <w:t>，最终以甲方布置确定为准。现场平面图详见附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图</w:t>
      </w:r>
      <w:r>
        <w:rPr>
          <w:rFonts w:hint="eastAsia" w:ascii="宋体" w:hAnsi="宋体" w:eastAsia="宋体"/>
          <w:color w:val="000000"/>
          <w:sz w:val="28"/>
          <w:szCs w:val="20"/>
        </w:rPr>
        <w:t>。</w:t>
      </w:r>
    </w:p>
    <w:p w14:paraId="16EEC5E7">
      <w:pPr>
        <w:pStyle w:val="7"/>
        <w:ind w:firstLine="56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该项目为岩土工程详细勘察项目，需满足岩土工程勘察等相关规范要求，设计下达的勘察任务书的要求，中蓝长化工程科技有限公司HSE管理制度的要求等。</w:t>
      </w:r>
    </w:p>
    <w:p w14:paraId="456FC37A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本项目成交方法采用最低价法，满足询价文件的实质性要求，按照最终报价由低到高的顺序推荐成交承包商。</w:t>
      </w:r>
    </w:p>
    <w:p w14:paraId="503CF365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承包</w:t>
      </w:r>
      <w:r>
        <w:rPr>
          <w:rFonts w:ascii="宋体" w:hAnsi="宋体" w:eastAsia="宋体"/>
          <w:sz w:val="28"/>
        </w:rPr>
        <w:t>商应满足如下资格要求：</w:t>
      </w:r>
    </w:p>
    <w:p w14:paraId="4B169990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（1）</w:t>
      </w:r>
      <w:r>
        <w:rPr>
          <w:rFonts w:ascii="宋体" w:hAnsi="宋体" w:eastAsia="宋体"/>
          <w:sz w:val="28"/>
        </w:rPr>
        <w:t>承包商须具有有效的营业执照；</w:t>
      </w:r>
      <w:r>
        <w:rPr>
          <w:rFonts w:hint="eastAsia" w:ascii="宋体" w:hAnsi="宋体" w:eastAsia="宋体"/>
          <w:sz w:val="28"/>
        </w:rPr>
        <w:t>承包商必须是在中华人民共和国依法注册的、具有法人资格、具有独立承担民事责任的能力的企业或其他组织，并加盖公章；</w:t>
      </w:r>
    </w:p>
    <w:p w14:paraId="13ABC1C1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（2）提供2</w:t>
      </w:r>
      <w:r>
        <w:rPr>
          <w:rFonts w:ascii="宋体" w:hAnsi="宋体" w:eastAsia="宋体"/>
          <w:sz w:val="28"/>
        </w:rPr>
        <w:t>023</w:t>
      </w:r>
      <w:r>
        <w:rPr>
          <w:rFonts w:hint="eastAsia" w:ascii="宋体" w:hAnsi="宋体" w:eastAsia="宋体"/>
          <w:sz w:val="28"/>
        </w:rPr>
        <w:t>年经审计的财务报表或承包商开户银行在磋商截止日前3个月内开具的银行资信证明，并加盖公章；</w:t>
      </w:r>
    </w:p>
    <w:p w14:paraId="0C2DC979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（3）从2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年起，近三年未被列为失信被执行人（查询渠道：“信用中国”网站（网站（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www.creditchina.gov.cn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sz w:val="28"/>
        </w:rPr>
        <w:t>））；</w:t>
      </w:r>
    </w:p>
    <w:p w14:paraId="061FCEA4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（4）从2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年起，近三年未被列入重大税收违法案件当事人名单、政府采购严重违法失信行为记录名单（查询渠道：（</w:t>
      </w:r>
      <w:r>
        <w:fldChar w:fldCharType="begin"/>
      </w:r>
      <w:r>
        <w:instrText xml:space="preserve"> HYPERLINK "http://www.chinatax.gov.cn）、（www.ccgp.gov.cn"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www.chinatax.gov.cn）、（www.ccgp.gov.cn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sz w:val="28"/>
        </w:rPr>
        <w:t>））</w:t>
      </w:r>
    </w:p>
    <w:p w14:paraId="3D60A899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（5）从2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年起，近三年未发生重大产品质量问题、安全、环保事故以及相关货物和服务未出现重大法律纠纷。</w:t>
      </w:r>
    </w:p>
    <w:p w14:paraId="15F8591A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（6）本项目不接受联合体。</w:t>
      </w:r>
    </w:p>
    <w:p w14:paraId="4CA33024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（7）业绩要求：承包商近三年（2021年至今）至少具有</w:t>
      </w:r>
      <w:r>
        <w:rPr>
          <w:rFonts w:ascii="宋体" w:hAnsi="宋体" w:eastAsia="宋体"/>
          <w:sz w:val="28"/>
        </w:rPr>
        <w:t>三项岩土工程勘察项目</w:t>
      </w:r>
      <w:r>
        <w:rPr>
          <w:rFonts w:hint="eastAsia" w:ascii="宋体" w:hAnsi="宋体" w:eastAsia="宋体"/>
          <w:sz w:val="28"/>
        </w:rPr>
        <w:t>类似业绩，且信誉良好，承包商报名时需提供满足要求的业绩的合同复印件，并加盖公章。</w:t>
      </w:r>
    </w:p>
    <w:p w14:paraId="34A17910">
      <w:pPr>
        <w:pStyle w:val="7"/>
        <w:ind w:firstLine="56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</w:rPr>
        <w:t>联系人：</w:t>
      </w:r>
      <w:r>
        <w:rPr>
          <w:rFonts w:hint="eastAsia" w:ascii="宋体" w:hAnsi="宋体" w:eastAsia="宋体"/>
          <w:sz w:val="28"/>
          <w:lang w:val="en-US" w:eastAsia="zh-CN"/>
        </w:rPr>
        <w:t>刘立文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 xml:space="preserve"> 电话：</w:t>
      </w:r>
      <w:r>
        <w:rPr>
          <w:rFonts w:hint="eastAsia" w:ascii="宋体" w:hAnsi="宋体" w:eastAsia="宋体"/>
          <w:sz w:val="28"/>
          <w:lang w:val="en-US" w:eastAsia="zh-CN"/>
        </w:rPr>
        <w:t>17673051292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>邮箱：</w:t>
      </w:r>
      <w:r>
        <w:rPr>
          <w:rFonts w:hint="eastAsia" w:ascii="宋体" w:hAnsi="宋体" w:eastAsia="宋体"/>
          <w:sz w:val="28"/>
          <w:lang w:val="en-US" w:eastAsia="zh-CN"/>
        </w:rPr>
        <w:t>670714855</w:t>
      </w:r>
      <w:r>
        <w:rPr>
          <w:rFonts w:hint="eastAsia" w:ascii="宋体" w:hAnsi="宋体" w:eastAsia="宋体"/>
          <w:sz w:val="28"/>
        </w:rPr>
        <w:t>@qq.com</w:t>
      </w:r>
      <w:r>
        <w:rPr>
          <w:rFonts w:ascii="宋体" w:hAnsi="宋体" w:eastAsia="宋体"/>
          <w:sz w:val="28"/>
        </w:rPr>
        <w:t xml:space="preserve">  </w:t>
      </w:r>
      <w:r>
        <w:rPr>
          <w:rFonts w:ascii="宋体" w:hAnsi="宋体" w:eastAsia="宋体"/>
          <w:color w:val="000000"/>
          <w:sz w:val="28"/>
          <w:szCs w:val="20"/>
        </w:rPr>
        <w:t xml:space="preserve">   </w:t>
      </w:r>
    </w:p>
    <w:p w14:paraId="45E1F653"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感谢参与！</w:t>
      </w:r>
    </w:p>
    <w:p w14:paraId="63E44526">
      <w:pPr>
        <w:autoSpaceDE w:val="0"/>
        <w:autoSpaceDN w:val="0"/>
        <w:spacing w:line="360" w:lineRule="auto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 xml:space="preserve"> 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                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   </w:t>
      </w:r>
      <w:r>
        <w:rPr>
          <w:rFonts w:ascii="宋体" w:hAnsi="宋体" w:eastAsia="宋体"/>
          <w:color w:val="000000"/>
          <w:sz w:val="28"/>
          <w:szCs w:val="20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中蓝长化工程科技有限公司 </w:t>
      </w:r>
    </w:p>
    <w:p w14:paraId="4475BF6C">
      <w:pPr>
        <w:pStyle w:val="7"/>
        <w:ind w:firstLine="0" w:firstLineChars="0"/>
        <w:jc w:val="left"/>
        <w:rPr>
          <w:rFonts w:ascii="宋体" w:hAnsi="宋体" w:eastAsia="宋体"/>
          <w:bCs/>
          <w:sz w:val="28"/>
          <w:szCs w:val="28"/>
        </w:rPr>
        <w:sectPr>
          <w:pgSz w:w="11906" w:h="16838"/>
          <w:pgMar w:top="1440" w:right="849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             </w:t>
      </w:r>
      <w:r>
        <w:rPr>
          <w:rFonts w:hint="eastAsia" w:ascii="宋体" w:hAnsi="宋体" w:eastAsia="宋体"/>
          <w:bCs/>
          <w:sz w:val="28"/>
          <w:szCs w:val="28"/>
        </w:rPr>
        <w:t xml:space="preserve"> 2024年1月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日</w:t>
      </w:r>
    </w:p>
    <w:tbl>
      <w:tblPr>
        <w:tblStyle w:val="4"/>
        <w:tblW w:w="985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6"/>
        <w:gridCol w:w="1701"/>
        <w:gridCol w:w="1418"/>
        <w:gridCol w:w="1332"/>
        <w:gridCol w:w="1226"/>
        <w:gridCol w:w="2901"/>
      </w:tblGrid>
      <w:tr w14:paraId="3245A7A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4EA2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勘察钻探施工劳务外委报价表</w:t>
            </w:r>
          </w:p>
        </w:tc>
      </w:tr>
      <w:tr w14:paraId="14C448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F89515"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中蓝长化工程科技有限公司：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61E22E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6C7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D91896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C99D92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4" w:hRule="atLeast"/>
        </w:trPr>
        <w:tc>
          <w:tcPr>
            <w:tcW w:w="98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46CBED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方自愿参加贵司组织的本次报价，承诺该项目报价是在充分考虑本项目地质情况、施工条件、现场试验，包工包料，员工保险，含税在内的综合报价，并保证钻探设备齐全、合格，且按贵方要求施钻，现场钻探资料齐全。具体报价如下表：</w:t>
            </w:r>
          </w:p>
        </w:tc>
      </w:tr>
      <w:tr w14:paraId="2E2350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</w:trPr>
        <w:tc>
          <w:tcPr>
            <w:tcW w:w="9854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AA7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CB601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6B6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9AE3E9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1" w:hRule="atLeast"/>
        </w:trPr>
        <w:tc>
          <w:tcPr>
            <w:tcW w:w="1276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E8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7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14EC01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2A58AE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5" w:hRule="atLeast"/>
        </w:trPr>
        <w:tc>
          <w:tcPr>
            <w:tcW w:w="9854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199BA32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报价明细</w:t>
            </w:r>
          </w:p>
        </w:tc>
      </w:tr>
      <w:tr w14:paraId="630D518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34D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费用项目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526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提供钻机数量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479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预估工作量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A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C7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54E8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46758B3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0F3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9F8E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806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456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AF4A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910A9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5BAA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B8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钻探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836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562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2480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DA8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EC6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C3BA4B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含标贯、动探及取样费、税费、现场施工设备损耗费，另设备应自行看管，如有遗失或被收缴，费用自理，且甲方有权根据需要要求乙方增减设备数量。</w:t>
            </w:r>
          </w:p>
        </w:tc>
      </w:tr>
      <w:tr w14:paraId="46F95E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5C6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65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8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920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9D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EDF54E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439F0C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BA9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EA2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B3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6C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DAC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ED5A1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BFD875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8B6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BD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92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2D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350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2D44D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861858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233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433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52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87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2F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AB3D2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D09BB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C7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41E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BDF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ECA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1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ADFABC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C2455A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A0A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台班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2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AD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5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48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C3BE83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当项目出现异常、或不可预见的因素而无法按钻探的综合单价计费时适用</w:t>
            </w:r>
          </w:p>
        </w:tc>
      </w:tr>
      <w:tr w14:paraId="7C3804F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C26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F74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76F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4A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B66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70913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6E3618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D61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72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9B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F2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25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55857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681B87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7B2E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12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2E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D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1B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CFABD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4C012D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D6D06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      进出场费及场内转运费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2665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A60F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21092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5F774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F42EC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单项总价包干费用</w:t>
            </w:r>
          </w:p>
        </w:tc>
      </w:tr>
      <w:tr w14:paraId="4F5331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ECA114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25A6C4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69B84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37B35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F18529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67D7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4DC13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D2374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7351D8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2B17D5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D8E80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523F0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EDAA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1848A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4395" w:type="dxa"/>
            <w:gridSpan w:val="3"/>
            <w:vAlign w:val="center"/>
          </w:tcPr>
          <w:p w14:paraId="1DDA6640">
            <w:pPr>
              <w:widowControl/>
              <w:spacing w:after="0" w:line="2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注：报价前，乙方应自行组织现场踏勘。</w:t>
            </w:r>
          </w:p>
        </w:tc>
        <w:tc>
          <w:tcPr>
            <w:tcW w:w="1332" w:type="dxa"/>
            <w:vAlign w:val="center"/>
          </w:tcPr>
          <w:p w14:paraId="41CDC3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3AE3EE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6718B9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523A0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1276" w:type="dxa"/>
            <w:shd w:val="clear" w:color="auto" w:fill="auto"/>
            <w:vAlign w:val="center"/>
          </w:tcPr>
          <w:p w14:paraId="4197CEE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CAE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EF297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5DD4E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1737D36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07400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35A5B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0A530A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报价人（签章）：</w:t>
            </w:r>
          </w:p>
        </w:tc>
        <w:tc>
          <w:tcPr>
            <w:tcW w:w="6877" w:type="dxa"/>
            <w:gridSpan w:val="4"/>
            <w:shd w:val="clear" w:color="auto" w:fill="auto"/>
            <w:vAlign w:val="center"/>
          </w:tcPr>
          <w:p w14:paraId="47EAC79C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14B42E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896D5A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授权代表（签字）：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42DDD"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052A9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1FB29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49D88B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</w:p>
        </w:tc>
      </w:tr>
    </w:tbl>
    <w:p w14:paraId="2F3D3B89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decimal"/>
      <w:pStyle w:val="2"/>
      <w:lvlText w:val="%1."/>
      <w:lvlJc w:val="left"/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mM3MDI3OThmNzIwZDg3MjNiYjdjYjA4YTY5YTQifQ=="/>
  </w:docVars>
  <w:rsids>
    <w:rsidRoot w:val="00DA2687"/>
    <w:rsid w:val="00112D82"/>
    <w:rsid w:val="001451B8"/>
    <w:rsid w:val="0025333C"/>
    <w:rsid w:val="00345BCF"/>
    <w:rsid w:val="0040497F"/>
    <w:rsid w:val="00474FAA"/>
    <w:rsid w:val="00490E0C"/>
    <w:rsid w:val="004A4B18"/>
    <w:rsid w:val="005A2C55"/>
    <w:rsid w:val="00690581"/>
    <w:rsid w:val="006C5EF0"/>
    <w:rsid w:val="006F34C8"/>
    <w:rsid w:val="006F58B1"/>
    <w:rsid w:val="008725F8"/>
    <w:rsid w:val="008D7385"/>
    <w:rsid w:val="00966815"/>
    <w:rsid w:val="00A14940"/>
    <w:rsid w:val="00B16F07"/>
    <w:rsid w:val="00BE6544"/>
    <w:rsid w:val="00BE7CC0"/>
    <w:rsid w:val="00CD2A47"/>
    <w:rsid w:val="00DA2687"/>
    <w:rsid w:val="00DD0A4F"/>
    <w:rsid w:val="00E01F3D"/>
    <w:rsid w:val="00E1033E"/>
    <w:rsid w:val="00E535BF"/>
    <w:rsid w:val="00ED59DF"/>
    <w:rsid w:val="00F0624A"/>
    <w:rsid w:val="02B7624C"/>
    <w:rsid w:val="031C65A7"/>
    <w:rsid w:val="055A0FC0"/>
    <w:rsid w:val="06324C15"/>
    <w:rsid w:val="085A07F2"/>
    <w:rsid w:val="086C1437"/>
    <w:rsid w:val="08A54129"/>
    <w:rsid w:val="08A70B11"/>
    <w:rsid w:val="096249C6"/>
    <w:rsid w:val="0AFF5560"/>
    <w:rsid w:val="0B9A0B5C"/>
    <w:rsid w:val="0C701A30"/>
    <w:rsid w:val="0C863C7A"/>
    <w:rsid w:val="103E3B4D"/>
    <w:rsid w:val="116E2B13"/>
    <w:rsid w:val="11AC0F46"/>
    <w:rsid w:val="12C119AD"/>
    <w:rsid w:val="13983E78"/>
    <w:rsid w:val="182F3777"/>
    <w:rsid w:val="1BF400B9"/>
    <w:rsid w:val="201F60EB"/>
    <w:rsid w:val="226144B5"/>
    <w:rsid w:val="235A1851"/>
    <w:rsid w:val="27EE3C0E"/>
    <w:rsid w:val="28B83071"/>
    <w:rsid w:val="296C6842"/>
    <w:rsid w:val="2A4E2854"/>
    <w:rsid w:val="2BA243E6"/>
    <w:rsid w:val="2EBE07DF"/>
    <w:rsid w:val="30635363"/>
    <w:rsid w:val="30E80F96"/>
    <w:rsid w:val="3158246F"/>
    <w:rsid w:val="31EF7706"/>
    <w:rsid w:val="32452FC5"/>
    <w:rsid w:val="32D07FFF"/>
    <w:rsid w:val="34483255"/>
    <w:rsid w:val="345D45F6"/>
    <w:rsid w:val="3A371D37"/>
    <w:rsid w:val="3B0D4800"/>
    <w:rsid w:val="3B6F0E10"/>
    <w:rsid w:val="3BF80E15"/>
    <w:rsid w:val="3C516401"/>
    <w:rsid w:val="3DDD46EF"/>
    <w:rsid w:val="3E522CF1"/>
    <w:rsid w:val="408B24EB"/>
    <w:rsid w:val="43F37355"/>
    <w:rsid w:val="451C7BB5"/>
    <w:rsid w:val="46115240"/>
    <w:rsid w:val="46CC34B4"/>
    <w:rsid w:val="474C0E73"/>
    <w:rsid w:val="478A34FC"/>
    <w:rsid w:val="489B5295"/>
    <w:rsid w:val="49AA5978"/>
    <w:rsid w:val="49B54134"/>
    <w:rsid w:val="4AC42881"/>
    <w:rsid w:val="4D125D46"/>
    <w:rsid w:val="4F79023F"/>
    <w:rsid w:val="4FF379A6"/>
    <w:rsid w:val="50124AB3"/>
    <w:rsid w:val="50B92773"/>
    <w:rsid w:val="51A97CDA"/>
    <w:rsid w:val="558E225D"/>
    <w:rsid w:val="5838665C"/>
    <w:rsid w:val="585A3DD3"/>
    <w:rsid w:val="58D643B4"/>
    <w:rsid w:val="5A925362"/>
    <w:rsid w:val="5B0B1E06"/>
    <w:rsid w:val="5B3500C5"/>
    <w:rsid w:val="5BA069F2"/>
    <w:rsid w:val="5D256327"/>
    <w:rsid w:val="5DFF3F89"/>
    <w:rsid w:val="5E541D16"/>
    <w:rsid w:val="5EB34C8F"/>
    <w:rsid w:val="5F5226F9"/>
    <w:rsid w:val="5FB300D5"/>
    <w:rsid w:val="60251BBC"/>
    <w:rsid w:val="60651FB9"/>
    <w:rsid w:val="64C402A3"/>
    <w:rsid w:val="64CF20F6"/>
    <w:rsid w:val="65423AF9"/>
    <w:rsid w:val="67316945"/>
    <w:rsid w:val="684A7A32"/>
    <w:rsid w:val="68A66B46"/>
    <w:rsid w:val="68B07650"/>
    <w:rsid w:val="6A6914E6"/>
    <w:rsid w:val="6CA4030D"/>
    <w:rsid w:val="6DE7468B"/>
    <w:rsid w:val="700E61C9"/>
    <w:rsid w:val="722C2936"/>
    <w:rsid w:val="72B62CBF"/>
    <w:rsid w:val="765406AD"/>
    <w:rsid w:val="765B5EE0"/>
    <w:rsid w:val="766E26D2"/>
    <w:rsid w:val="77F23B55"/>
    <w:rsid w:val="78406CA4"/>
    <w:rsid w:val="78FB12B4"/>
    <w:rsid w:val="79B26829"/>
    <w:rsid w:val="7BFF730D"/>
    <w:rsid w:val="7C7D2997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4"/>
    <w:basedOn w:val="1"/>
    <w:qFormat/>
    <w:uiPriority w:val="0"/>
    <w:pPr>
      <w:numPr>
        <w:ilvl w:val="0"/>
        <w:numId w:val="1"/>
      </w:numPr>
      <w:tabs>
        <w:tab w:val="left" w:pos="315"/>
      </w:tabs>
      <w:adjustRightInd w:val="0"/>
      <w:snapToGrid w:val="0"/>
      <w:spacing w:after="0" w:line="360" w:lineRule="auto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批注框文本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7218-2596-467B-9E14-8D1CDFF81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1253</Characters>
  <Lines>11</Lines>
  <Paragraphs>3</Paragraphs>
  <TotalTime>0</TotalTime>
  <ScaleCrop>false</ScaleCrop>
  <LinksUpToDate>false</LinksUpToDate>
  <CharactersWithSpaces>1406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2022-08-30T06:29:00Z</dcterms:created>
  <dc:creator>NTKO</dc:creator>
  <cp:lastModifiedBy>灰色巧克立</cp:lastModifiedBy>
  <cp:lastPrinted>2024-12-20T00:56:00Z</cp:lastPrinted>
  <dcterms:modified xsi:type="dcterms:W3CDTF">2025-01-09T03:21:22Z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8CDDED962A53438596D54C24ABA7149F_13</vt:lpwstr>
  </property>
  <property fmtid="{D5CDD505-2E9C-101B-9397-08002B2CF9AE}" pid="4" name="KSOTemplateDocerSaveRecord">
    <vt:lpwstr>eyJoZGlkIjoiYzBmZDllN2Y4MjkwOTNlOGJjZjVlMDMyYzJhMzNkZjgiLCJ1c2VySWQiOiI0NTg2MTI2NTYifQ==</vt:lpwstr>
  </property>
</Properties>
</file>