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09B7">
      <w:pPr>
        <w:jc w:val="center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中化云龙有限公司磷石膏渣库整治勘察及厂区水文监测孔项目 </w:t>
      </w:r>
    </w:p>
    <w:p w14:paraId="3E73EC25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劳务询价书</w:t>
      </w:r>
    </w:p>
    <w:p w14:paraId="4EEFB087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139D0470">
      <w:pPr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因</w:t>
      </w:r>
      <w:r>
        <w:rPr>
          <w:rFonts w:hint="eastAsia" w:ascii="宋体" w:hAnsi="宋体" w:eastAsia="宋体"/>
          <w:sz w:val="28"/>
          <w:u w:val="single"/>
        </w:rPr>
        <w:t xml:space="preserve"> 中化云龙有限公司磷石膏渣库整治勘察及厂区水文监测孔项目</w:t>
      </w:r>
      <w:r>
        <w:rPr>
          <w:rFonts w:hint="eastAsia" w:ascii="宋体" w:hAnsi="宋体" w:eastAsia="宋体"/>
          <w:sz w:val="28"/>
        </w:rPr>
        <w:t>项目需要，现邀请各符合资格条件的承包商对该项目的钻探工作进行报价，若有意向参与该项目报价，</w:t>
      </w:r>
      <w:r>
        <w:rPr>
          <w:rFonts w:hint="eastAsia" w:ascii="宋体" w:hAnsi="宋体" w:eastAsia="宋体"/>
          <w:color w:val="000000"/>
          <w:sz w:val="28"/>
          <w:szCs w:val="20"/>
        </w:rPr>
        <w:t>请于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2025年</w:t>
      </w:r>
      <w:r>
        <w:rPr>
          <w:rFonts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  <w:u w:val="single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日下午 </w:t>
      </w:r>
      <w:r>
        <w:rPr>
          <w:rFonts w:ascii="宋体" w:hAnsi="宋体" w:eastAsia="宋体"/>
          <w:sz w:val="28"/>
          <w:szCs w:val="28"/>
          <w:u w:val="single"/>
        </w:rPr>
        <w:t xml:space="preserve">15 </w:t>
      </w:r>
      <w:r>
        <w:rPr>
          <w:rFonts w:hint="eastAsia" w:ascii="宋体" w:hAnsi="宋体" w:eastAsia="宋体"/>
          <w:sz w:val="28"/>
          <w:szCs w:val="28"/>
        </w:rPr>
        <w:t>点前将盖章的报价表发送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670714855</w:t>
      </w:r>
      <w:r>
        <w:rPr>
          <w:rFonts w:hint="eastAsia" w:ascii="宋体" w:hAnsi="宋体" w:eastAsia="宋体"/>
          <w:color w:val="000000"/>
          <w:sz w:val="28"/>
          <w:szCs w:val="20"/>
        </w:rPr>
        <w:t>@qq.com</w:t>
      </w:r>
      <w:r>
        <w:rPr>
          <w:rFonts w:hint="eastAsia" w:ascii="宋体" w:hAnsi="宋体" w:eastAsia="宋体"/>
          <w:sz w:val="28"/>
          <w:szCs w:val="28"/>
        </w:rPr>
        <w:t>，报价表格式见附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件1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83E76D1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该项目位于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>云南省寻甸县</w:t>
      </w:r>
      <w:r>
        <w:rPr>
          <w:rFonts w:hint="eastAsia" w:ascii="宋体" w:hAnsi="宋体" w:eastAsia="宋体"/>
          <w:sz w:val="28"/>
          <w:u w:val="single"/>
        </w:rPr>
        <w:t xml:space="preserve">  </w:t>
      </w:r>
      <w:r>
        <w:rPr>
          <w:rFonts w:hint="eastAsia" w:ascii="宋体" w:hAnsi="宋体" w:eastAsia="宋体"/>
          <w:sz w:val="28"/>
        </w:rPr>
        <w:t>，</w:t>
      </w:r>
      <w:r>
        <w:rPr>
          <w:rFonts w:hint="eastAsia" w:ascii="宋体" w:hAnsi="宋体" w:eastAsia="宋体"/>
          <w:sz w:val="28"/>
          <w:u w:val="single"/>
        </w:rPr>
        <w:t>水文监测孔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>位于厂区（21个钻孔，818米），</w:t>
      </w:r>
      <w:r>
        <w:rPr>
          <w:rFonts w:hint="eastAsia" w:ascii="宋体" w:hAnsi="宋体" w:eastAsia="宋体"/>
          <w:sz w:val="28"/>
          <w:u w:val="single"/>
        </w:rPr>
        <w:t>磷石膏渣库整治勘察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>位于渣场区（9个钻孔,166米 ）；</w:t>
      </w:r>
      <w:r>
        <w:rPr>
          <w:rFonts w:hint="eastAsia" w:ascii="宋体" w:hAnsi="宋体" w:eastAsia="宋体"/>
          <w:color w:val="000000"/>
          <w:sz w:val="28"/>
          <w:szCs w:val="20"/>
        </w:rPr>
        <w:t>本次勘察共布置钻孔约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个，暂定进尺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 xml:space="preserve">984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>m</w:t>
      </w:r>
      <w:r>
        <w:rPr>
          <w:rFonts w:hint="eastAsia" w:ascii="宋体" w:hAnsi="宋体" w:eastAsia="宋体"/>
          <w:color w:val="000000"/>
          <w:sz w:val="28"/>
          <w:szCs w:val="20"/>
        </w:rPr>
        <w:t>，最终以甲方布置确定为准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工期30天，</w:t>
      </w:r>
      <w:r>
        <w:rPr>
          <w:rFonts w:hint="eastAsia" w:ascii="宋体" w:hAnsi="宋体" w:eastAsia="宋体"/>
          <w:color w:val="000000"/>
          <w:sz w:val="28"/>
          <w:szCs w:val="20"/>
        </w:rPr>
        <w:t>现场平面图详见附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图一、附图二</w:t>
      </w:r>
      <w:r>
        <w:rPr>
          <w:rFonts w:hint="eastAsia" w:ascii="宋体" w:hAnsi="宋体" w:eastAsia="宋体"/>
          <w:color w:val="000000"/>
          <w:sz w:val="28"/>
          <w:szCs w:val="20"/>
        </w:rPr>
        <w:t>。</w:t>
      </w:r>
    </w:p>
    <w:p w14:paraId="16EEC5E7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该项目为岩土工程详细勘察项目，需满足岩土工程勘察等相关规范要求，设计下达的勘察任务书的要求，中蓝长化工程科技有限公司HSE管理制度的要求等。</w:t>
      </w:r>
    </w:p>
    <w:p w14:paraId="456FC37A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本项目成交方法采用最低价法，满足询价文件的实质性要求，按照最终报价由低到高的顺序推荐成交承包商。</w:t>
      </w:r>
    </w:p>
    <w:p w14:paraId="503CF365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承包</w:t>
      </w:r>
      <w:r>
        <w:rPr>
          <w:rFonts w:ascii="宋体" w:hAnsi="宋体" w:eastAsia="宋体"/>
          <w:sz w:val="28"/>
        </w:rPr>
        <w:t>商应满足如下资格要求：</w:t>
      </w:r>
    </w:p>
    <w:p w14:paraId="4B169990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（1）</w:t>
      </w:r>
      <w:r>
        <w:rPr>
          <w:rFonts w:ascii="宋体" w:hAnsi="宋体" w:eastAsia="宋体"/>
          <w:sz w:val="28"/>
        </w:rPr>
        <w:t>承包商须具有有效的营业执照；</w:t>
      </w:r>
      <w:r>
        <w:rPr>
          <w:rFonts w:hint="eastAsia" w:ascii="宋体" w:hAnsi="宋体" w:eastAsia="宋体"/>
          <w:sz w:val="28"/>
        </w:rPr>
        <w:t>承包商必须是在中华人民共和国依法注册的、具有法人资格、具有独立承担民事责任的能力的企业或其他组织，并加盖公章；</w:t>
      </w:r>
    </w:p>
    <w:p w14:paraId="13ABC1C1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（2）提供2</w:t>
      </w:r>
      <w:r>
        <w:rPr>
          <w:rFonts w:ascii="宋体" w:hAnsi="宋体" w:eastAsia="宋体"/>
          <w:sz w:val="28"/>
        </w:rPr>
        <w:t>02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年经审计的财务报表或承包商开户银行在磋商截止日前3个月内开具的银行资信证明，并加盖公章；</w:t>
      </w:r>
    </w:p>
    <w:p w14:paraId="0C2DC979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（3）从2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年起，近三年未被列为失信被执行人（查询渠道：“信用中国”网站（网站（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www.creditchina.gov.cn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））；</w:t>
      </w:r>
    </w:p>
    <w:p w14:paraId="061FCEA4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（4）从2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年起，近三年未被列入重大税收违法案件当事人名单、政府采购严重违法失信行为记录名单（查询渠道：（</w:t>
      </w:r>
      <w:r>
        <w:fldChar w:fldCharType="begin"/>
      </w:r>
      <w:r>
        <w:instrText xml:space="preserve"> HYPERLINK "http://www.chinatax.gov.cn）、（www.ccgp.gov.cn"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www.chinatax.gov.cn）、（www.ccgp.gov.cn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</w:t>
      </w:r>
    </w:p>
    <w:p w14:paraId="3D60A899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（5）从2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年起，近三年未发生重大产品质量问题、安全、环保事故以及相关货物和服务未出现重大法律纠纷。</w:t>
      </w:r>
    </w:p>
    <w:p w14:paraId="15F8591A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（6）本项目不接受联合体。</w:t>
      </w:r>
    </w:p>
    <w:p w14:paraId="4CA33024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（7）业绩要求：承包商近三年（2021年至今）至少具有</w:t>
      </w:r>
      <w:r>
        <w:rPr>
          <w:rFonts w:ascii="宋体" w:hAnsi="宋体" w:eastAsia="宋体"/>
          <w:sz w:val="28"/>
        </w:rPr>
        <w:t>三项岩土工程勘察项目</w:t>
      </w:r>
      <w:r>
        <w:rPr>
          <w:rFonts w:hint="eastAsia" w:ascii="宋体" w:hAnsi="宋体" w:eastAsia="宋体"/>
          <w:sz w:val="28"/>
        </w:rPr>
        <w:t>类似业绩，且信誉良好，承包商报名时需提供满足要求的业绩的合同复印件，并加盖公章。</w:t>
      </w:r>
    </w:p>
    <w:p w14:paraId="34A17910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联系人：</w:t>
      </w:r>
      <w:r>
        <w:rPr>
          <w:rFonts w:hint="eastAsia" w:ascii="宋体" w:hAnsi="宋体" w:eastAsia="宋体"/>
          <w:sz w:val="28"/>
          <w:lang w:val="en-US" w:eastAsia="zh-CN"/>
        </w:rPr>
        <w:t>刘立文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 xml:space="preserve"> 电话：</w:t>
      </w:r>
      <w:r>
        <w:rPr>
          <w:rFonts w:hint="eastAsia" w:ascii="宋体" w:hAnsi="宋体" w:eastAsia="宋体"/>
          <w:sz w:val="28"/>
          <w:lang w:val="en-US" w:eastAsia="zh-CN"/>
        </w:rPr>
        <w:t>17673051292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邮箱：</w:t>
      </w:r>
      <w:r>
        <w:rPr>
          <w:rFonts w:hint="eastAsia" w:ascii="宋体" w:hAnsi="宋体" w:eastAsia="宋体"/>
          <w:sz w:val="28"/>
          <w:lang w:val="en-US" w:eastAsia="zh-CN"/>
        </w:rPr>
        <w:t>670714855</w:t>
      </w:r>
      <w:r>
        <w:rPr>
          <w:rFonts w:hint="eastAsia" w:ascii="宋体" w:hAnsi="宋体" w:eastAsia="宋体"/>
          <w:sz w:val="28"/>
        </w:rPr>
        <w:t>@qq.com</w:t>
      </w:r>
      <w:r>
        <w:rPr>
          <w:rFonts w:ascii="宋体" w:hAnsi="宋体" w:eastAsia="宋体"/>
          <w:sz w:val="28"/>
        </w:rPr>
        <w:t xml:space="preserve">  </w:t>
      </w:r>
      <w:r>
        <w:rPr>
          <w:rFonts w:ascii="宋体" w:hAnsi="宋体" w:eastAsia="宋体"/>
          <w:color w:val="000000"/>
          <w:sz w:val="28"/>
          <w:szCs w:val="20"/>
        </w:rPr>
        <w:t xml:space="preserve">   </w:t>
      </w:r>
    </w:p>
    <w:p w14:paraId="45E1F653"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感谢参与！</w:t>
      </w:r>
    </w:p>
    <w:p w14:paraId="63E44526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中蓝长化工程科技有限公司 </w:t>
      </w:r>
    </w:p>
    <w:p w14:paraId="4475BF6C">
      <w:pPr>
        <w:pStyle w:val="7"/>
        <w:ind w:firstLine="0" w:firstLineChars="0"/>
        <w:jc w:val="left"/>
        <w:rPr>
          <w:rFonts w:ascii="宋体" w:hAnsi="宋体" w:eastAsia="宋体"/>
          <w:bCs/>
          <w:sz w:val="28"/>
          <w:szCs w:val="28"/>
        </w:rPr>
        <w:sectPr>
          <w:pgSz w:w="11906" w:h="16838"/>
          <w:pgMar w:top="1440" w:right="849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4"/>
        <w:tblW w:w="985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701"/>
        <w:gridCol w:w="1418"/>
        <w:gridCol w:w="1332"/>
        <w:gridCol w:w="1226"/>
        <w:gridCol w:w="2901"/>
      </w:tblGrid>
      <w:tr w14:paraId="3245A7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EA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勘察钻探施工劳务外委报价表</w:t>
            </w:r>
          </w:p>
        </w:tc>
      </w:tr>
      <w:tr w14:paraId="14C448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F89515"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中蓝长化工程科技有限公司：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1E22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6C7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91896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C99D9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4" w:hRule="atLeast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46CBED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方自愿参加贵司组织的本次报价，承诺该项目报价是在充分考虑本项目地质情况、施工条件、现场试验，包工包料，员工保险，含税在内的综合报价，并保证钻探设备齐全、合格，且按贵方要求施钻，现场钻探资料齐全。具体报价如下表：</w:t>
            </w:r>
          </w:p>
        </w:tc>
      </w:tr>
      <w:tr w14:paraId="2E2350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AA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CB601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6B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9AE3E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E8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14EC0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2A58AE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5" w:hRule="atLeast"/>
        </w:trPr>
        <w:tc>
          <w:tcPr>
            <w:tcW w:w="9854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199BA3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报价明细</w:t>
            </w:r>
          </w:p>
        </w:tc>
      </w:tr>
      <w:tr w14:paraId="630D51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4D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52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提供钻机数量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7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预估工作量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A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7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54E8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6758B3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F3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F8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06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56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F4A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910A9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5BAA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B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钻探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8366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562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984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DA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EC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C3BA4B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含标贯、动探及取样费、税费、现场施工设备损耗费，另设备应自行看管，如有遗失或被收缴，费用自理，且甲方有权根据需要要求乙方增减设备数量。</w:t>
            </w:r>
          </w:p>
        </w:tc>
      </w:tr>
      <w:tr w14:paraId="46F95E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5C6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5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8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2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9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EDF54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439F0C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A9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EA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3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6C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A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ED5A1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BFD87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B6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BD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9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D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35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2D44D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861858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33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3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52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7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2F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AB3D2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09BB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C7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1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BD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C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ADFAB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C2455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A0A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台班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2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AD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5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4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C3BE83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当项目出现异常、或不可预见的因素而无法按钻探的综合单价计费时适用</w:t>
            </w:r>
          </w:p>
        </w:tc>
      </w:tr>
      <w:tr w14:paraId="7C3804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C26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F74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6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A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6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70913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6E361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D61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7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2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25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55857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681B87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B2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1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2E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D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1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CFABD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4C012D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6D0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      进出场费及场内转运费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266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A60F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2109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5F77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42EC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单项总价包干费用</w:t>
            </w:r>
          </w:p>
        </w:tc>
      </w:tr>
      <w:tr w14:paraId="4F5331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ECA11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25A6C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69B84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37B3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1852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67D7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4DC13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D2374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7351D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2B17D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D8E80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523F0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EDAA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1848A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vAlign w:val="center"/>
          </w:tcPr>
          <w:p w14:paraId="1DDA6640">
            <w:pPr>
              <w:widowControl/>
              <w:spacing w:after="0" w:line="2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注：报价前，乙方应自行组织现场踏勘。</w:t>
            </w:r>
          </w:p>
        </w:tc>
        <w:tc>
          <w:tcPr>
            <w:tcW w:w="1332" w:type="dxa"/>
            <w:vAlign w:val="center"/>
          </w:tcPr>
          <w:p w14:paraId="41CDC3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3AE3EE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6718B9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523A0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1276" w:type="dxa"/>
            <w:shd w:val="clear" w:color="auto" w:fill="auto"/>
            <w:vAlign w:val="center"/>
          </w:tcPr>
          <w:p w14:paraId="4197CE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CAE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EF29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5DD4E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737D3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07400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35A5B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0A530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报价人（签章）：</w:t>
            </w:r>
          </w:p>
        </w:tc>
        <w:tc>
          <w:tcPr>
            <w:tcW w:w="6877" w:type="dxa"/>
            <w:gridSpan w:val="4"/>
            <w:shd w:val="clear" w:color="auto" w:fill="auto"/>
            <w:vAlign w:val="center"/>
          </w:tcPr>
          <w:p w14:paraId="47EAC79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14B42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96D5A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授权代表（签字）：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42DDD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052A9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1FB29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49D88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</w:tbl>
    <w:p w14:paraId="2F3D3B8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2"/>
      <w:lvlText w:val="%1."/>
      <w:lvlJc w:val="left"/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mM3MDI3OThmNzIwZDg3MjNiYjdjYjA4YTY5YTQifQ=="/>
  </w:docVars>
  <w:rsids>
    <w:rsidRoot w:val="00DA2687"/>
    <w:rsid w:val="00112D82"/>
    <w:rsid w:val="001451B8"/>
    <w:rsid w:val="0025333C"/>
    <w:rsid w:val="00345BCF"/>
    <w:rsid w:val="0040497F"/>
    <w:rsid w:val="00474FAA"/>
    <w:rsid w:val="00490E0C"/>
    <w:rsid w:val="004A4B18"/>
    <w:rsid w:val="005A2C55"/>
    <w:rsid w:val="00690581"/>
    <w:rsid w:val="006C5EF0"/>
    <w:rsid w:val="006F34C8"/>
    <w:rsid w:val="006F58B1"/>
    <w:rsid w:val="008725F8"/>
    <w:rsid w:val="008D7385"/>
    <w:rsid w:val="00966815"/>
    <w:rsid w:val="00A14940"/>
    <w:rsid w:val="00B16F07"/>
    <w:rsid w:val="00BE6544"/>
    <w:rsid w:val="00BE7CC0"/>
    <w:rsid w:val="00CD2A47"/>
    <w:rsid w:val="00DA2687"/>
    <w:rsid w:val="00DD0A4F"/>
    <w:rsid w:val="00E01F3D"/>
    <w:rsid w:val="00E1033E"/>
    <w:rsid w:val="00E535BF"/>
    <w:rsid w:val="00ED59DF"/>
    <w:rsid w:val="00F0624A"/>
    <w:rsid w:val="02B7624C"/>
    <w:rsid w:val="031C65A7"/>
    <w:rsid w:val="055A0FC0"/>
    <w:rsid w:val="06324C15"/>
    <w:rsid w:val="085A07F2"/>
    <w:rsid w:val="086C1437"/>
    <w:rsid w:val="08A54129"/>
    <w:rsid w:val="08A70B11"/>
    <w:rsid w:val="096249C6"/>
    <w:rsid w:val="0AFF5560"/>
    <w:rsid w:val="0B9A0B5C"/>
    <w:rsid w:val="0C701A30"/>
    <w:rsid w:val="0C863C7A"/>
    <w:rsid w:val="0E5E4367"/>
    <w:rsid w:val="103E3B4D"/>
    <w:rsid w:val="116E2B13"/>
    <w:rsid w:val="11AC0F46"/>
    <w:rsid w:val="12C119AD"/>
    <w:rsid w:val="13497394"/>
    <w:rsid w:val="13983E78"/>
    <w:rsid w:val="182F3777"/>
    <w:rsid w:val="195E2F55"/>
    <w:rsid w:val="1BF400B9"/>
    <w:rsid w:val="1F345AD1"/>
    <w:rsid w:val="1F59095F"/>
    <w:rsid w:val="1FE17940"/>
    <w:rsid w:val="201F60EB"/>
    <w:rsid w:val="20C16B72"/>
    <w:rsid w:val="226144B5"/>
    <w:rsid w:val="235A1851"/>
    <w:rsid w:val="26121D03"/>
    <w:rsid w:val="27EE3C0E"/>
    <w:rsid w:val="286914E7"/>
    <w:rsid w:val="28B83071"/>
    <w:rsid w:val="296C6842"/>
    <w:rsid w:val="2A4E2854"/>
    <w:rsid w:val="2BA243E6"/>
    <w:rsid w:val="2EBE07DF"/>
    <w:rsid w:val="2FE66C59"/>
    <w:rsid w:val="30635363"/>
    <w:rsid w:val="30E80F96"/>
    <w:rsid w:val="3158246F"/>
    <w:rsid w:val="31EF7706"/>
    <w:rsid w:val="32452FC5"/>
    <w:rsid w:val="32D07FFF"/>
    <w:rsid w:val="34142C4F"/>
    <w:rsid w:val="34483255"/>
    <w:rsid w:val="345D45F6"/>
    <w:rsid w:val="38FB1D1E"/>
    <w:rsid w:val="3A371D37"/>
    <w:rsid w:val="3B0D4800"/>
    <w:rsid w:val="3B6F0E10"/>
    <w:rsid w:val="3BF80E15"/>
    <w:rsid w:val="3C516401"/>
    <w:rsid w:val="3DDD46EF"/>
    <w:rsid w:val="3E522CF1"/>
    <w:rsid w:val="408B24EB"/>
    <w:rsid w:val="43282273"/>
    <w:rsid w:val="43F37355"/>
    <w:rsid w:val="451C7BB5"/>
    <w:rsid w:val="46115240"/>
    <w:rsid w:val="46CC34B4"/>
    <w:rsid w:val="474C0E73"/>
    <w:rsid w:val="478A34FC"/>
    <w:rsid w:val="489B5295"/>
    <w:rsid w:val="49AA5978"/>
    <w:rsid w:val="49B54134"/>
    <w:rsid w:val="4AC42881"/>
    <w:rsid w:val="4B842010"/>
    <w:rsid w:val="4B863FDA"/>
    <w:rsid w:val="4D125D46"/>
    <w:rsid w:val="4F79023F"/>
    <w:rsid w:val="4FF379A6"/>
    <w:rsid w:val="50124AB3"/>
    <w:rsid w:val="50B92773"/>
    <w:rsid w:val="51A97CDA"/>
    <w:rsid w:val="558E225D"/>
    <w:rsid w:val="5838665C"/>
    <w:rsid w:val="585A3DD3"/>
    <w:rsid w:val="58687ABC"/>
    <w:rsid w:val="58D643B4"/>
    <w:rsid w:val="5A925362"/>
    <w:rsid w:val="5B0B1E06"/>
    <w:rsid w:val="5B3500C5"/>
    <w:rsid w:val="5BA069F2"/>
    <w:rsid w:val="5D1A6C78"/>
    <w:rsid w:val="5D256327"/>
    <w:rsid w:val="5DFF3F89"/>
    <w:rsid w:val="5E541D16"/>
    <w:rsid w:val="5EB34C8F"/>
    <w:rsid w:val="5F5226F9"/>
    <w:rsid w:val="5FB300D5"/>
    <w:rsid w:val="60251BBC"/>
    <w:rsid w:val="60651FB9"/>
    <w:rsid w:val="60BA0556"/>
    <w:rsid w:val="615E35D8"/>
    <w:rsid w:val="647C3D75"/>
    <w:rsid w:val="64942E6C"/>
    <w:rsid w:val="64C402A3"/>
    <w:rsid w:val="64CF20F6"/>
    <w:rsid w:val="65423AF9"/>
    <w:rsid w:val="67316945"/>
    <w:rsid w:val="684A7A32"/>
    <w:rsid w:val="68A66B46"/>
    <w:rsid w:val="68B07650"/>
    <w:rsid w:val="6A6914E6"/>
    <w:rsid w:val="6CA4030D"/>
    <w:rsid w:val="6DE7468B"/>
    <w:rsid w:val="700E61C9"/>
    <w:rsid w:val="722C2936"/>
    <w:rsid w:val="72B62CBF"/>
    <w:rsid w:val="765406AD"/>
    <w:rsid w:val="765B5EE0"/>
    <w:rsid w:val="766E26D2"/>
    <w:rsid w:val="77F23B55"/>
    <w:rsid w:val="783E1615"/>
    <w:rsid w:val="78406CA4"/>
    <w:rsid w:val="78FB12B4"/>
    <w:rsid w:val="79B26829"/>
    <w:rsid w:val="7BFF730D"/>
    <w:rsid w:val="7C7D2997"/>
    <w:rsid w:val="7DB06B11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0"/>
    <w:pPr>
      <w:numPr>
        <w:ilvl w:val="0"/>
        <w:numId w:val="1"/>
      </w:numPr>
      <w:tabs>
        <w:tab w:val="left" w:pos="315"/>
      </w:tabs>
      <w:adjustRightInd w:val="0"/>
      <w:snapToGrid w:val="0"/>
      <w:spacing w:after="0" w:line="360" w:lineRule="auto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7218-2596-467B-9E14-8D1CDFF81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1234</Characters>
  <Lines>11</Lines>
  <Paragraphs>3</Paragraphs>
  <TotalTime>13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2022-08-30T06:29:00Z</dcterms:created>
  <dc:creator>NTKO</dc:creator>
  <cp:lastModifiedBy>Jerry</cp:lastModifiedBy>
  <cp:lastPrinted>2024-12-20T00:56:00Z</cp:lastPrinted>
  <dcterms:modified xsi:type="dcterms:W3CDTF">2025-09-16T07:34:36Z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F2C64F2C93CC4A2BBFADE735D37C06E6_13</vt:lpwstr>
  </property>
  <property fmtid="{D5CDD505-2E9C-101B-9397-08002B2CF9AE}" pid="4" name="KSOTemplateDocerSaveRecord">
    <vt:lpwstr>eyJoZGlkIjoiZTMzM2E2MDFkNjkwOTBiY2NjODU0M2Q1OTA0YTFhOGYiLCJ1c2VySWQiOiI2Nzg2NzcwMTIifQ==</vt:lpwstr>
  </property>
</Properties>
</file>